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27"/>
        <w:gridCol w:w="3634"/>
      </w:tblGrid>
      <w:tr w:rsidR="00824F38" w:rsidRPr="00824F38" w14:paraId="32D1220C" w14:textId="77777777" w:rsidTr="006E6D5E">
        <w:tc>
          <w:tcPr>
            <w:tcW w:w="4361" w:type="dxa"/>
            <w:hideMark/>
          </w:tcPr>
          <w:p w14:paraId="0D9A6825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 w14:anchorId="3C7BB6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2pt" o:ole="">
                  <v:imagedata r:id="rId8" o:title=""/>
                </v:shape>
                <o:OLEObject Type="Embed" ProgID="Word.Picture.8" ShapeID="_x0000_i1025" DrawAspect="Content" ObjectID="_1662446330" r:id="rId9"/>
              </w:object>
            </w:r>
          </w:p>
        </w:tc>
        <w:tc>
          <w:tcPr>
            <w:tcW w:w="1327" w:type="dxa"/>
          </w:tcPr>
          <w:p w14:paraId="779A17B3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6D8C1A12" w14:textId="77777777"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AA30D3" w14:paraId="0F59EFA5" w14:textId="77777777" w:rsidTr="006E6D5E">
        <w:tc>
          <w:tcPr>
            <w:tcW w:w="4361" w:type="dxa"/>
            <w:hideMark/>
          </w:tcPr>
          <w:p w14:paraId="1C13E36E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14:paraId="4208A7DC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14:paraId="611C85E7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  <w:hideMark/>
          </w:tcPr>
          <w:p w14:paraId="1E49C6BC" w14:textId="77777777"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14:paraId="234A51E6" w14:textId="77777777" w:rsidTr="006E6D5E">
        <w:tc>
          <w:tcPr>
            <w:tcW w:w="4361" w:type="dxa"/>
            <w:hideMark/>
          </w:tcPr>
          <w:p w14:paraId="084B3C26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14:paraId="494F41EA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00A08C1F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2A2C3A22" w14:textId="77777777"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14:paraId="7DBEFF05" w14:textId="77777777"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14:paraId="7534B626" w14:textId="77777777"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23CC898" w14:textId="77777777" w:rsidR="006401CE" w:rsidRPr="006401CE" w:rsidRDefault="000126DA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Λονδίνο, </w:t>
      </w:r>
      <w:r w:rsidRP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22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Σεπτεμβρίου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2020</w:t>
      </w:r>
    </w:p>
    <w:p w14:paraId="70E81B33" w14:textId="48B0BC79" w:rsidR="006401CE" w:rsidRPr="00F60A54" w:rsidRDefault="006401CE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Α.Π.Φ.: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F60A5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2456</w:t>
      </w:r>
    </w:p>
    <w:p w14:paraId="13686546" w14:textId="77777777" w:rsidR="006401CE" w:rsidRDefault="006401CE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701EEA5" w14:textId="77777777" w:rsidR="008D454F" w:rsidRDefault="008D454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6"/>
        <w:gridCol w:w="8036"/>
      </w:tblGrid>
      <w:tr w:rsidR="0041575A" w:rsidRPr="00FB32C8" w14:paraId="5499279A" w14:textId="77777777" w:rsidTr="00FB32C8">
        <w:tc>
          <w:tcPr>
            <w:tcW w:w="1210" w:type="dxa"/>
          </w:tcPr>
          <w:p w14:paraId="102CFCF9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150" w:type="dxa"/>
          </w:tcPr>
          <w:p w14:paraId="28F18572" w14:textId="77777777"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14:paraId="7BDE3228" w14:textId="77777777" w:rsidTr="00FB32C8">
        <w:tc>
          <w:tcPr>
            <w:tcW w:w="1210" w:type="dxa"/>
          </w:tcPr>
          <w:p w14:paraId="129119D6" w14:textId="77777777" w:rsidR="00FB32C8" w:rsidRPr="0041575A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8150" w:type="dxa"/>
          </w:tcPr>
          <w:p w14:paraId="6398E6E1" w14:textId="77777777" w:rsidR="00FB32C8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14:paraId="731EEB84" w14:textId="77777777" w:rsidTr="00FB32C8">
        <w:tc>
          <w:tcPr>
            <w:tcW w:w="1210" w:type="dxa"/>
          </w:tcPr>
          <w:p w14:paraId="1637225E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150" w:type="dxa"/>
            <w:vAlign w:val="center"/>
          </w:tcPr>
          <w:p w14:paraId="5C2E311C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Υπόψη κ. Πρέσβυ</w:t>
            </w:r>
          </w:p>
        </w:tc>
      </w:tr>
    </w:tbl>
    <w:p w14:paraId="043E19D2" w14:textId="77777777" w:rsidR="002A1A73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D71524C" w14:textId="77777777" w:rsidR="00303A85" w:rsidRDefault="00303A85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F6F129C" w14:textId="77777777"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bookmarkStart w:id="0" w:name="_GoBack"/>
      <w:r w:rsidR="000126D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Σήμανση στο Η.Β. των τροφίμων </w:t>
      </w:r>
      <w:r w:rsidR="003833A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προέλευσης ΕΕ</w:t>
      </w:r>
      <w:r w:rsidR="00A047C4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μετά την 1/1</w:t>
      </w:r>
      <w:r w:rsidR="002737C5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/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2021</w:t>
      </w:r>
    </w:p>
    <w:bookmarkEnd w:id="0"/>
    <w:p w14:paraId="4329E52E" w14:textId="77777777" w:rsidR="00303A85" w:rsidRDefault="00303A85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14:paraId="3949EEE0" w14:textId="77777777" w:rsidR="007A1B07" w:rsidRDefault="0041575A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Σ</w:t>
      </w:r>
      <w:r w:rsid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ΧΕΤ</w:t>
      </w: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.: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2B74F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7A1B07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468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/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7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2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2019</w:t>
      </w:r>
    </w:p>
    <w:p w14:paraId="645DE70E" w14:textId="77777777" w:rsidR="002B74F8" w:rsidRDefault="002B74F8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 xml:space="preserve">β.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3003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.20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19</w:t>
      </w:r>
    </w:p>
    <w:p w14:paraId="01760292" w14:textId="77777777" w:rsidR="008427F1" w:rsidRPr="0041575A" w:rsidRDefault="008427F1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γ.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3006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27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8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.20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19</w:t>
      </w:r>
    </w:p>
    <w:p w14:paraId="274D3F88" w14:textId="77777777" w:rsidR="00824F38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98B097D" w14:textId="77777777" w:rsidR="00303A85" w:rsidRPr="00BA2FA9" w:rsidRDefault="00303A85" w:rsidP="00303A85">
      <w:pPr>
        <w:spacing w:after="120" w:line="36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συνέχεια ως άνω σχετικών εγγράφων μας, το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αρμόδιο βρετανικό Υπουργείο Περιβάλλοντος, Τροφίμων και Αγροτικών Υποθέσεων </w:t>
      </w:r>
      <w:r w:rsidRPr="00BA2FA9">
        <w:rPr>
          <w:rFonts w:ascii="Times New Roman" w:hAnsi="Times New Roman" w:cs="Times New Roman"/>
          <w:sz w:val="24"/>
          <w:szCs w:val="24"/>
        </w:rPr>
        <w:t>D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EFRA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Environment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Food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Rural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Affairs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) επικαιροποίησε μερικώς τις εν θέματι διαδικασίες εμπορίου και σήμανσης</w:t>
      </w:r>
      <w:r w:rsidRPr="00BA2FA9">
        <w:rPr>
          <w:rStyle w:val="a7"/>
          <w:rFonts w:ascii="Times New Roman" w:hAnsi="Times New Roman" w:cs="Times New Roman"/>
          <w:sz w:val="24"/>
          <w:szCs w:val="24"/>
          <w:lang w:val="el-GR"/>
        </w:rPr>
        <w:footnoteReference w:id="1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, οι οποίες θα ισχύσουν μετά την λήξη της μεταβατικής περιόδου δηλαδή από 1/1/21. Δεν αποκλείεται να υπάρξουν αλλαγές και περαιτέρω επικαιροποίηση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μέχρι το τέλος του έτους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45F7F7E2" w14:textId="77777777" w:rsidR="00303A85" w:rsidRPr="00BA2FA9" w:rsidRDefault="00303A85" w:rsidP="00303A85">
      <w:pPr>
        <w:pStyle w:val="a8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t>Σήματα  Υγείας και ταυτοποίησης της Ε.Ε.</w:t>
      </w:r>
    </w:p>
    <w:p w14:paraId="54ED77CF" w14:textId="77777777" w:rsidR="00303A85" w:rsidRDefault="00303A85" w:rsidP="00303A85">
      <w:pPr>
        <w:spacing w:after="120" w:line="360" w:lineRule="auto"/>
        <w:ind w:right="-13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lastRenderedPageBreak/>
        <w:t>Οι επιχειρήσεις μπορούν να συνεχίσουν να χρησιμοποιούν το αυγοειδούς σχήματος σήμα υγείας και ταυτοποίησης της ΕΕ σε προϊόντα ζωικής προέλευσης (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Products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Animal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Origin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- </w:t>
      </w:r>
      <w:r w:rsidRPr="00BA2FA9">
        <w:rPr>
          <w:rFonts w:ascii="Times New Roman" w:hAnsi="Times New Roman" w:cs="Times New Roman"/>
          <w:sz w:val="24"/>
          <w:szCs w:val="24"/>
        </w:rPr>
        <w:t>POAO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) που παράγονται και πωλούνται στο Ηνωμένο Βασίλειο μέχρι  την 1η Ιανουαρίου 2021.</w:t>
      </w:r>
    </w:p>
    <w:p w14:paraId="351A30D1" w14:textId="77777777" w:rsidR="00303A85" w:rsidRPr="00BA2FA9" w:rsidRDefault="00303A85" w:rsidP="00303A85">
      <w:pPr>
        <w:spacing w:after="120" w:line="360" w:lineRule="auto"/>
        <w:ind w:right="-13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Από την 1η Ιανουαρίου 2021, πρέπει να χρησιμοποιούνται τα νέα σήματα υγείας και ταυτοποίησης του Ηνωμένου Βασιλείου</w:t>
      </w:r>
      <w:r w:rsidRPr="00BA2FA9">
        <w:rPr>
          <w:rStyle w:val="a7"/>
          <w:rFonts w:ascii="Times New Roman" w:hAnsi="Times New Roman" w:cs="Times New Roman"/>
          <w:sz w:val="24"/>
          <w:szCs w:val="24"/>
          <w:lang w:val="el-GR"/>
        </w:rPr>
        <w:footnoteReference w:id="2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για τα προϊόντα ζωικής προέλευσης  για να αποδεικνύεται με σαφήνεια ότι το προϊόν στο Ηνωμένο Βασίλειο έχει υποβληθεί σε αυστηρούς ελέγχους υγείας και ευζωΐας.</w:t>
      </w:r>
    </w:p>
    <w:p w14:paraId="48CF9BFD" w14:textId="77777777" w:rsidR="00303A85" w:rsidRPr="00BA2FA9" w:rsidRDefault="00303A85" w:rsidP="00303A85">
      <w:pPr>
        <w:pStyle w:val="a8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t xml:space="preserve">Διεύθυνση υπευθύνου επιχειρήσεων τροφίμων (Food Business operator - </w:t>
      </w:r>
      <w:r w:rsidRPr="00BA2FA9">
        <w:rPr>
          <w:rFonts w:ascii="Times New Roman" w:hAnsi="Times New Roman"/>
          <w:sz w:val="24"/>
          <w:szCs w:val="24"/>
        </w:rPr>
        <w:t>FBO</w:t>
      </w:r>
      <w:r w:rsidRPr="00BA2FA9">
        <w:rPr>
          <w:rFonts w:ascii="Times New Roman" w:hAnsi="Times New Roman"/>
          <w:sz w:val="24"/>
          <w:szCs w:val="24"/>
          <w:lang w:val="el-GR"/>
        </w:rPr>
        <w:t>)</w:t>
      </w:r>
    </w:p>
    <w:p w14:paraId="5FA01F7C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Πρέπει να χρησιμοποιείται μια διεύθυνση στο Ηνωμένο Βασίλειο για τον υπεύθυνο της επιχείρησης του </w:t>
      </w:r>
      <w:r w:rsidRPr="00BA2FA9">
        <w:rPr>
          <w:rFonts w:ascii="Times New Roman" w:hAnsi="Times New Roman" w:cs="Times New Roman"/>
          <w:sz w:val="24"/>
          <w:szCs w:val="24"/>
        </w:rPr>
        <w:t>FBO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στα προσυσκευασμένα τρόφιμα ή </w:t>
      </w: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τις καζεΐνες που πωλούνται στο Ηνωμένο Βασίλειο. Εάν ο υπεύθυνος δεν βρίσκεται στο Ηνωμένο Βασίλειο, θα αναγράφεται τη διεύθυνση του εισαγωγέα.</w:t>
      </w:r>
    </w:p>
    <w:p w14:paraId="1CE4CB70" w14:textId="77777777" w:rsidR="00303A85" w:rsidRPr="00BA2FA9" w:rsidRDefault="00303A85" w:rsidP="00303A85">
      <w:pPr>
        <w:pStyle w:val="a8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t>Βιολογικό λογότυπο της ΕΕ</w:t>
      </w:r>
    </w:p>
    <w:p w14:paraId="105D570A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Δεν πρέπει να χρησιμοποιείται το βιολογικό λογότυπο της ΕΕ σε οποιαδήποτε βιολογική τροφή ή ζωοτροφή στο Ηνωμένο Βασίλειο</w:t>
      </w:r>
      <w:r w:rsidRPr="00BA2FA9">
        <w:rPr>
          <w:rStyle w:val="a7"/>
          <w:rFonts w:ascii="Times New Roman" w:hAnsi="Times New Roman" w:cs="Times New Roman"/>
          <w:sz w:val="24"/>
          <w:szCs w:val="24"/>
          <w:lang w:val="el-GR"/>
        </w:rPr>
        <w:footnoteReference w:id="3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από την 1η Ιανουαρίου 2021, εκτός εάν:</w:t>
      </w:r>
    </w:p>
    <w:p w14:paraId="67E0DBD1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-      ο φορέας ελέγχου είναι εξουσιοδοτημένος από την ΕΕ να πιστοποιεί εμπορεύματα του ΗΒ για εξαγωγή στην ΕΕ.</w:t>
      </w:r>
    </w:p>
    <w:p w14:paraId="385DE22E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-      το Ηνωμένο Βασίλειο και η ΕΕ συμφωνήσουν να αναγνωρίζουν τα πρότυπα του άλλου συμβαλλόμενου μέρους (ισοδυναμία - equivalency).</w:t>
      </w:r>
    </w:p>
    <w:p w14:paraId="04BABEDA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       4.  Από 1/1/21 στα εισαγόμενα σύμμικτα και ανάμικτα τρόφιμα και αυγά θα πρέπει να αναγράφεται η συγκεκριμένη χώρα ή όλες οι χώρες προέλευσης του προϊόντος.</w:t>
      </w:r>
    </w:p>
    <w:p w14:paraId="0B387742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5. Από 1/1/21 τα προϊόντα κιμά κρέατος και φρούτων και λαχανικών π.χ. στη περίπτωση που προέρχονται και από χώρα/ες της Ε.Ε. και του Η.Β. πρέπει να επισημαίνονται «</w:t>
      </w:r>
      <w:r w:rsidRPr="00BA2FA9">
        <w:rPr>
          <w:rFonts w:ascii="Times New Roman" w:hAnsi="Times New Roman" w:cs="Times New Roman"/>
          <w:sz w:val="24"/>
          <w:szCs w:val="24"/>
        </w:rPr>
        <w:t>UK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</w:rPr>
        <w:t>and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</w:rPr>
        <w:t>non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BA2FA9">
        <w:rPr>
          <w:rFonts w:ascii="Times New Roman" w:hAnsi="Times New Roman" w:cs="Times New Roman"/>
          <w:sz w:val="24"/>
          <w:szCs w:val="24"/>
        </w:rPr>
        <w:t>UK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».</w:t>
      </w:r>
    </w:p>
    <w:p w14:paraId="1043CC16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     Εάν κάποιος βρετανός εμπορευόμενος είναι μέλος ή αποτελεί μέρος κάποιου εγκεκριμένου σχήματος εμπόρων (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Approved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Trader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Scheme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), το οποίο βασικά λειτουργεί ως σήμα διασφάλισης ποιότητας της Ε.Ε.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, με συνέπεια τις ταχύτερες διαδρομές μέσω των τελωνείων και τους λιγότερους ελέγχους, θα πρέπει να αντικαθιστά το έμβλημα της Ε.Ε. από τις βρετανικές ετικέτες τροφίμων, με αυτό του Η.Β.</w:t>
      </w:r>
    </w:p>
    <w:p w14:paraId="13F928CF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6. Από 1/1/21 στις εισαγωγές ανάμικτων ελαιολάδων, θα πρέπει να αναγράφεται στην ετικέτα κάθε χώρα προέλευσης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μίγμα ελαιολάδων από περισσότερες από μία χώρες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[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/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olive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oils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]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from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more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than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one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country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ή παρόμοια φράση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η ονομασία του εμπορικού μπλοκ κρατών για το οποίο η περιφερειακή συμφωνία εμπορίου εφαρμόζεται π.χ. μίγμα ελαιολάδων προέλευσης Ευρωπαϊκής Ένωσης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olive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oils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European Union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origin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».</w:t>
      </w:r>
    </w:p>
    <w:p w14:paraId="589F453F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7. Από 1/1/21 στις εισαγωγές ανάμικτων μελιών, θα πρέπει να διαχωρίζεται η βρετανική προέλευση του μίγματος. Εάν υπάρχει μίξη μελιών από χώρες της Ε.Ε. και χώρες εκτός Ε.Ε. θα πρέπει να αναγράφεται στην ετικέτα μίγμα μελιών από περισσότερες από μία χώρες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from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more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than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one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country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ή παρόμοια φράση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μίγμα μελιών από χώρες της Ε.Ε. και χώρες εκτός Ε.Ε.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EU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and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EU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».</w:t>
      </w:r>
    </w:p>
    <w:p w14:paraId="713056A1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     8.  Από 1/1/21 η εισαγωγή βο</w:t>
      </w:r>
      <w:r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είου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ή μοσχαρίσιου κρέατος θα πρέπει να σημαίνεται ότι είναι προέλευσης εκτός Η.Β.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Non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UK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στη περίπτωση που το ζώο από το οποίο προέρχεται το κρέας γεννήθηκε, μεγάλωσε και εσφάγη εκτός Η.Β. και Ε.Ε. Στην περίπτωση που δεν είναι γνωστή η προέλευση του ζώου, τότε η σήμανση «εισαγωγή ζώντος ζώου στην Ε.Ε.» θα πρέπει να μετατραπεί σε «β</w:t>
      </w:r>
      <w:r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όειο κρέας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από εισαγωγή ζώντος ζώου στο Η.Β.».</w:t>
      </w:r>
    </w:p>
    <w:p w14:paraId="66784909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lastRenderedPageBreak/>
        <w:t xml:space="preserve">      9.  Από 1/1/21 η εισαγωγή αυγών στο Η.Β. από χώρες εκτός Ε.Ε. οι οποίες δεν τηρούν τους βρετανικούς κανονισμούς</w:t>
      </w:r>
      <w:r w:rsidRPr="00BA2FA9">
        <w:rPr>
          <w:rStyle w:val="a7"/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footnoteReference w:id="4"/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για το εμπόριο αυγών, θα πρέπει να επισημαίνεται αντίστοιχα ως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UK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standard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και όχι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EC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standard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».  </w:t>
      </w:r>
    </w:p>
    <w:p w14:paraId="2F96C380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10.  Λογότυπα γεωγραφικής ένδειξης (</w:t>
      </w:r>
      <w:r w:rsidRPr="00BA2FA9">
        <w:rPr>
          <w:rFonts w:ascii="Times New Roman" w:hAnsi="Times New Roman" w:cs="Times New Roman"/>
          <w:sz w:val="24"/>
          <w:szCs w:val="24"/>
        </w:rPr>
        <w:t>GI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):</w:t>
      </w:r>
    </w:p>
    <w:p w14:paraId="45D6C830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Από 1/1/21 τα προϊόντα τροφίμων ή ποτών που προστατεύονται με ονομασίες Γεωγραφικών Ενδείξεων (εκτός από κρασί ή αλκοολούχα ποτά) πρέπει να χρησιμοποιούν το σχετικό λογότυπο του ΗΒ.</w:t>
      </w:r>
    </w:p>
    <w:p w14:paraId="5BCAA63D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Η χρήση του λογότυπου είναι προαιρετική για το κρασί ή </w:t>
      </w:r>
      <w:r w:rsidR="00E8068D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αλκοολούχα ποτά που προστατεύονται από Γ.Ε.</w:t>
      </w:r>
    </w:p>
    <w:p w14:paraId="085852F9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Το Ηνωμένο Βασίλειο θα δημιουργήσει τα δικά του συστήματα Γεωγραφικών Ενδείξεων από την 1η Ιανουαρίου 2021 και θα δοθεί χρόνος 3 ετών από τ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πρόγραμμα εκκίνησης εφαρμογής των λογοτύπων του Η.Β. για να εγκριθεί το σχετικό λογότυπο του Ηνωμένου Βασιλείου στις συσκευασίες των εισαγόμενων τροφίμων και γεωργικών προϊόντων.</w:t>
      </w:r>
    </w:p>
    <w:p w14:paraId="3F73C1A5" w14:textId="77777777" w:rsidR="00303A85" w:rsidRPr="00BA2FA9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6D8B0B4" w14:textId="04F190F0" w:rsidR="00303A85" w:rsidRPr="00C0243F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συγκεκριμένη ενημέρωση έχει αναρτηθεί και στη σελίδα του Γραφείου ΟΕΥ Λονδίνου στην πύλη </w:t>
      </w:r>
      <w:r>
        <w:rPr>
          <w:rFonts w:ascii="Times New Roman" w:hAnsi="Times New Roman" w:cs="Times New Roman"/>
          <w:sz w:val="24"/>
          <w:szCs w:val="24"/>
          <w:lang w:val="en-GB"/>
        </w:rPr>
        <w:t>Agora</w:t>
      </w:r>
      <w:r w:rsidR="009554B9" w:rsidRPr="009554B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51FFDA75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14:paraId="5F6C9803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64109F4D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6CBC429C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D543B42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Γεράσιμος Λαζαρής</w:t>
      </w:r>
    </w:p>
    <w:p w14:paraId="73720BB2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14:paraId="793798C2" w14:textId="77777777" w:rsidR="000E22F2" w:rsidRDefault="000E22F2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4EC364C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Πίνακας κοινοποίησης</w:t>
      </w:r>
    </w:p>
    <w:p w14:paraId="54EBEA22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600" w:firstRow="0" w:lastRow="0" w:firstColumn="0" w:lastColumn="0" w:noHBand="1" w:noVBand="1"/>
      </w:tblPr>
      <w:tblGrid>
        <w:gridCol w:w="9747"/>
      </w:tblGrid>
      <w:tr w:rsidR="00FB32C8" w:rsidRPr="00FB32C8" w14:paraId="2A15F2A1" w14:textId="77777777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9820319" w14:textId="77777777"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 xml:space="preserve">Υπουργείο Εξωτερικών </w:t>
            </w:r>
          </w:p>
          <w:p w14:paraId="0BBDD3BE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lastRenderedPageBreak/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14:paraId="0C70C4AB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Υπουργού</w:t>
            </w:r>
          </w:p>
          <w:p w14:paraId="5D3580C7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14:paraId="689A3605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Δ.Γ. ΥΦΥΠΕΞ κ. Κ. Φραγκογιάννη</w:t>
            </w:r>
          </w:p>
          <w:p w14:paraId="7F1754F3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</w:t>
            </w:r>
          </w:p>
          <w:p w14:paraId="3D22E723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 ΔΟΣ &amp; Εξωστρέφειας</w:t>
            </w:r>
          </w:p>
          <w:p w14:paraId="7F0A031A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Γρ. κ.κ.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</w:p>
          <w:p w14:paraId="3E25F109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14:paraId="509CB205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Δ/νσεις</w:t>
            </w:r>
          </w:p>
          <w:p w14:paraId="26665C29" w14:textId="77777777" w:rsidR="00FB32C8" w:rsidRPr="00E8068D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</w:rPr>
              <w:t>ΜΑ Ε.Ε.</w:t>
            </w:r>
          </w:p>
          <w:p w14:paraId="3FEA4B6A" w14:textId="77777777" w:rsidR="00E8068D" w:rsidRDefault="00E8068D" w:rsidP="00E8068D">
            <w:pPr>
              <w:suppressAutoHyphens/>
              <w:ind w:left="360" w:hanging="360"/>
              <w:jc w:val="both"/>
              <w:rPr>
                <w:bCs/>
                <w:sz w:val="24"/>
                <w:szCs w:val="24"/>
                <w:lang w:val="el-GR"/>
              </w:rPr>
            </w:pPr>
          </w:p>
          <w:p w14:paraId="1A5BF608" w14:textId="77777777" w:rsidR="00E8068D" w:rsidRDefault="00E8068D" w:rsidP="00E8068D">
            <w:pPr>
              <w:suppressAutoHyphens/>
              <w:ind w:left="360" w:hanging="360"/>
              <w:jc w:val="both"/>
              <w:rPr>
                <w:b/>
                <w:sz w:val="24"/>
                <w:szCs w:val="24"/>
                <w:lang w:val="el-GR" w:eastAsia="el-GR"/>
              </w:rPr>
            </w:pPr>
            <w:r w:rsidRPr="00451D7E">
              <w:rPr>
                <w:b/>
                <w:sz w:val="24"/>
                <w:szCs w:val="24"/>
                <w:lang w:val="el-GR" w:eastAsia="el-GR"/>
              </w:rPr>
              <w:t xml:space="preserve">Υπουργείο </w:t>
            </w:r>
            <w:r>
              <w:rPr>
                <w:b/>
                <w:sz w:val="24"/>
                <w:szCs w:val="24"/>
                <w:lang w:val="el-GR" w:eastAsia="el-GR"/>
              </w:rPr>
              <w:t>Αγροτικής Ανάπτυξης &amp; Τρόφίμων</w:t>
            </w:r>
          </w:p>
          <w:p w14:paraId="54FA402F" w14:textId="77777777" w:rsidR="00E8068D" w:rsidRPr="00E8068D" w:rsidRDefault="00E8068D" w:rsidP="00E8068D">
            <w:pPr>
              <w:pStyle w:val="a8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Γρ. κ. Γεν. Γραμμ. Αγροτικής Ανάπτυξης</w:t>
            </w:r>
          </w:p>
          <w:p w14:paraId="1F7D3C85" w14:textId="77777777" w:rsidR="00E8068D" w:rsidRPr="00E8068D" w:rsidRDefault="00E8068D" w:rsidP="00E8068D">
            <w:pPr>
              <w:pStyle w:val="a8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Δ/νση Αγροτικής Πολιτικής &amp; Διεθνών Σχέσεων</w:t>
            </w:r>
          </w:p>
          <w:p w14:paraId="22876DF2" w14:textId="77777777" w:rsidR="00FB32C8" w:rsidRPr="00E8068D" w:rsidRDefault="00FB32C8" w:rsidP="00E8068D">
            <w:pPr>
              <w:ind w:left="360" w:hanging="360"/>
              <w:jc w:val="both"/>
              <w:rPr>
                <w:sz w:val="24"/>
                <w:szCs w:val="24"/>
                <w:lang w:val="el-GR"/>
              </w:rPr>
            </w:pPr>
          </w:p>
          <w:p w14:paraId="40919629" w14:textId="77777777" w:rsidR="00FB32C8" w:rsidRPr="00FB32C8" w:rsidRDefault="00FB32C8" w:rsidP="00E8068D">
            <w:pPr>
              <w:ind w:left="360" w:hanging="360"/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>Φορείς</w:t>
            </w:r>
            <w:r w:rsidRPr="00FB32C8">
              <w:rPr>
                <w:sz w:val="24"/>
                <w:szCs w:val="24"/>
              </w:rPr>
              <w:t xml:space="preserve"> (μέσω ημών)</w:t>
            </w:r>
          </w:p>
          <w:p w14:paraId="2C3A740B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</w:t>
            </w:r>
          </w:p>
          <w:p w14:paraId="598298F8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ΣΒΕ</w:t>
            </w:r>
          </w:p>
          <w:p w14:paraId="02334D2C" w14:textId="2B8952B3" w:rsidR="00FB32C8" w:rsidRPr="00AA30D3" w:rsidRDefault="00AA30D3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Σύνδεσμος Ελληνικών Βιομηχανιών Τροφίμων (ΣΕΒΤ)</w:t>
            </w:r>
          </w:p>
          <w:p w14:paraId="052433C1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ΠΣΕ</w:t>
            </w:r>
          </w:p>
          <w:p w14:paraId="58E23161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ΣΕΒΕ</w:t>
            </w:r>
          </w:p>
          <w:p w14:paraId="788D44E5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ΚΕΕΕ</w:t>
            </w:r>
          </w:p>
          <w:p w14:paraId="5E9900F9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ΕΒΕΑ</w:t>
            </w:r>
          </w:p>
          <w:p w14:paraId="2EC72CFF" w14:textId="77777777" w:rsidR="005F3F19" w:rsidRPr="009812E1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ΕΒΕΘ</w:t>
            </w:r>
          </w:p>
        </w:tc>
      </w:tr>
    </w:tbl>
    <w:p w14:paraId="2709C29D" w14:textId="77777777" w:rsidR="00FB32C8" w:rsidRPr="00E8068D" w:rsidRDefault="00FB32C8" w:rsidP="00FB32C8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E8068D" w:rsidSect="00B242EE"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18BC7" w14:textId="77777777" w:rsidR="00E47191" w:rsidRDefault="00E47191" w:rsidP="00824F38">
      <w:pPr>
        <w:spacing w:after="0" w:line="240" w:lineRule="auto"/>
      </w:pPr>
      <w:r>
        <w:separator/>
      </w:r>
    </w:p>
  </w:endnote>
  <w:endnote w:type="continuationSeparator" w:id="0">
    <w:p w14:paraId="46F331E4" w14:textId="77777777" w:rsidR="00E47191" w:rsidRDefault="00E47191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B8D5" w14:textId="77777777" w:rsidR="00BA2FA9" w:rsidRPr="00824F38" w:rsidRDefault="00BA2FA9" w:rsidP="00824F38">
    <w:pPr>
      <w:pStyle w:val="a5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 w:rsidR="00BC7D13">
      <w:rPr>
        <w:rFonts w:ascii="Times New Roman" w:hAnsi="Times New Roman" w:cs="Times New Roman"/>
        <w:noProof/>
        <w:sz w:val="20"/>
        <w:szCs w:val="20"/>
      </w:rPr>
      <w:t>3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14:paraId="54A3B891" w14:textId="77777777" w:rsidR="00BA2FA9" w:rsidRDefault="00BA2F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4FF0" w14:textId="77777777" w:rsidR="00BA2FA9" w:rsidRPr="00705281" w:rsidRDefault="00BA2FA9" w:rsidP="00824F38">
    <w:pPr>
      <w:pStyle w:val="a5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14:paraId="392967B4" w14:textId="77777777" w:rsidR="00BA2FA9" w:rsidRPr="00705281" w:rsidRDefault="00BA2FA9" w:rsidP="00824F38">
    <w:pPr>
      <w:pStyle w:val="a5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14:paraId="047C431B" w14:textId="77777777" w:rsidR="00BA2FA9" w:rsidRPr="00824F38" w:rsidRDefault="00BA2FA9" w:rsidP="00824F38">
    <w:pPr>
      <w:pStyle w:val="a5"/>
      <w:jc w:val="center"/>
      <w:rPr>
        <w:rFonts w:ascii="Book Antiqua" w:hAnsi="Book Antiqua"/>
        <w:sz w:val="18"/>
        <w:szCs w:val="18"/>
      </w:rPr>
    </w:pPr>
    <w:r w:rsidRPr="00705281">
      <w:rPr>
        <w:rFonts w:ascii="Book Antiqua" w:hAnsi="Book Antiqua"/>
        <w:sz w:val="18"/>
        <w:szCs w:val="18"/>
        <w:lang w:val="fr-FR"/>
      </w:rPr>
      <w:t xml:space="preserve">Email: </w:t>
    </w:r>
    <w:hyperlink r:id="rId1" w:history="1">
      <w:r w:rsidRPr="00705281">
        <w:rPr>
          <w:rStyle w:val="-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Webpage: </w:t>
    </w:r>
    <w:hyperlink r:id="rId2" w:history="1">
      <w:r w:rsidRPr="00705281">
        <w:rPr>
          <w:rStyle w:val="-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5AB8F" w14:textId="77777777" w:rsidR="00E47191" w:rsidRDefault="00E47191" w:rsidP="00824F38">
      <w:pPr>
        <w:spacing w:after="0" w:line="240" w:lineRule="auto"/>
      </w:pPr>
      <w:r>
        <w:separator/>
      </w:r>
    </w:p>
  </w:footnote>
  <w:footnote w:type="continuationSeparator" w:id="0">
    <w:p w14:paraId="04AB77D4" w14:textId="77777777" w:rsidR="00E47191" w:rsidRDefault="00E47191" w:rsidP="00824F38">
      <w:pPr>
        <w:spacing w:after="0" w:line="240" w:lineRule="auto"/>
      </w:pPr>
      <w:r>
        <w:continuationSeparator/>
      </w:r>
    </w:p>
  </w:footnote>
  <w:footnote w:id="1">
    <w:p w14:paraId="6239E7EE" w14:textId="77777777" w:rsidR="00303A85" w:rsidRPr="00561D76" w:rsidRDefault="00303A85" w:rsidP="00303A85">
      <w:pPr>
        <w:pStyle w:val="a6"/>
        <w:rPr>
          <w:lang w:val="el-GR"/>
        </w:rPr>
      </w:pPr>
      <w:r>
        <w:rPr>
          <w:rStyle w:val="a7"/>
        </w:rPr>
        <w:footnoteRef/>
      </w:r>
      <w:r>
        <w:rPr>
          <w:lang w:val="el-GR"/>
        </w:rPr>
        <w:t xml:space="preserve">Εντοπίζονται στο σύνδεσμο: </w:t>
      </w:r>
      <w:hyperlink r:id="rId1" w:history="1">
        <w:r w:rsidRPr="00492B55">
          <w:rPr>
            <w:rStyle w:val="-"/>
            <w:lang w:val="el-GR"/>
          </w:rPr>
          <w:t>https://www.gov.uk/guidance/food-labelling-changes-after-brexit</w:t>
        </w:r>
      </w:hyperlink>
      <w:r>
        <w:rPr>
          <w:lang w:val="el-GR"/>
        </w:rPr>
        <w:t xml:space="preserve"> </w:t>
      </w:r>
    </w:p>
  </w:footnote>
  <w:footnote w:id="2">
    <w:p w14:paraId="628388D9" w14:textId="77777777" w:rsidR="00303A85" w:rsidRPr="00B7676D" w:rsidRDefault="00303A85" w:rsidP="00303A85">
      <w:pPr>
        <w:pStyle w:val="a6"/>
        <w:rPr>
          <w:sz w:val="18"/>
          <w:szCs w:val="18"/>
          <w:lang w:val="el-GR"/>
        </w:rPr>
      </w:pPr>
      <w:r>
        <w:rPr>
          <w:rStyle w:val="a7"/>
        </w:rPr>
        <w:footnoteRef/>
      </w:r>
      <w:r w:rsidRPr="008853FE">
        <w:rPr>
          <w:lang w:val="el-GR"/>
        </w:rPr>
        <w:t xml:space="preserve"> </w:t>
      </w:r>
      <w:r w:rsidRPr="00B7676D">
        <w:rPr>
          <w:sz w:val="18"/>
          <w:szCs w:val="18"/>
          <w:lang w:val="el-GR"/>
        </w:rPr>
        <w:t xml:space="preserve">Σχετική ανάρτηση εντοπίζεται στο σύνδεσμο: </w:t>
      </w:r>
      <w:hyperlink r:id="rId2" w:anchor="an-update-on-health-and-identification-marks" w:history="1">
        <w:r w:rsidRPr="00B7676D">
          <w:rPr>
            <w:rStyle w:val="-"/>
            <w:sz w:val="18"/>
            <w:szCs w:val="18"/>
            <w:lang w:val="el-GR"/>
          </w:rPr>
          <w:t>https://www.food.gov.uk/business-guidance/the-uk-transition#an-update-on-health-and-identification-marks</w:t>
        </w:r>
      </w:hyperlink>
      <w:r w:rsidRPr="00B7676D">
        <w:rPr>
          <w:sz w:val="18"/>
          <w:szCs w:val="18"/>
          <w:lang w:val="el-GR"/>
        </w:rPr>
        <w:t xml:space="preserve"> </w:t>
      </w:r>
    </w:p>
  </w:footnote>
  <w:footnote w:id="3">
    <w:p w14:paraId="6B25E28B" w14:textId="77777777" w:rsidR="00303A85" w:rsidRPr="00B7676D" w:rsidRDefault="00303A85" w:rsidP="00303A85">
      <w:pPr>
        <w:rPr>
          <w:lang w:val="el-GR"/>
        </w:rPr>
      </w:pPr>
      <w:r w:rsidRPr="00B7676D">
        <w:rPr>
          <w:rStyle w:val="a7"/>
          <w:sz w:val="18"/>
          <w:szCs w:val="18"/>
        </w:rPr>
        <w:footnoteRef/>
      </w:r>
      <w:r w:rsidRPr="00B7676D">
        <w:rPr>
          <w:sz w:val="18"/>
          <w:szCs w:val="18"/>
          <w:lang w:val="el-GR"/>
        </w:rPr>
        <w:t xml:space="preserve"> Κατάλογος εγκεκριμένων φορέων ελέγχου βιολογικών προϊόντων του Ηνωμένου Βασιλείου </w:t>
      </w:r>
      <w:r>
        <w:rPr>
          <w:sz w:val="18"/>
          <w:szCs w:val="18"/>
          <w:lang w:val="el-GR"/>
        </w:rPr>
        <w:t>(σ</w:t>
      </w:r>
      <w:r w:rsidRPr="007A566A">
        <w:rPr>
          <w:sz w:val="18"/>
          <w:szCs w:val="18"/>
          <w:lang w:val="el-GR"/>
        </w:rPr>
        <w:t>την περ</w:t>
      </w:r>
      <w:r>
        <w:rPr>
          <w:sz w:val="18"/>
          <w:szCs w:val="18"/>
          <w:lang w:val="el-GR"/>
        </w:rPr>
        <w:t xml:space="preserve">ίπτωση που καταστούν χρήσιμοι για τις εξαγωγικές ελληνικές επιχειρήσεις) </w:t>
      </w:r>
      <w:r w:rsidRPr="00B7676D">
        <w:rPr>
          <w:sz w:val="18"/>
          <w:szCs w:val="18"/>
          <w:lang w:val="el-GR"/>
        </w:rPr>
        <w:t xml:space="preserve">εντοπίζονται στο σύνδεσμο: </w:t>
      </w:r>
      <w:hyperlink r:id="rId3" w:history="1">
        <w:r w:rsidRPr="00B7676D">
          <w:rPr>
            <w:rStyle w:val="-"/>
            <w:sz w:val="18"/>
            <w:szCs w:val="18"/>
            <w:lang w:val="el-GR"/>
          </w:rPr>
          <w:t>https://www.gov.uk/government/publications/organic-certification-list-of-uk-approved-organic-control-bodies</w:t>
        </w:r>
      </w:hyperlink>
      <w:r w:rsidRPr="00B7676D">
        <w:rPr>
          <w:lang w:val="el-GR"/>
        </w:rPr>
        <w:t xml:space="preserve"> </w:t>
      </w:r>
    </w:p>
    <w:p w14:paraId="2770D60D" w14:textId="77777777" w:rsidR="00303A85" w:rsidRPr="00C77BA7" w:rsidRDefault="00303A85" w:rsidP="00303A85">
      <w:pPr>
        <w:pStyle w:val="a6"/>
        <w:rPr>
          <w:lang w:val="el-GR"/>
        </w:rPr>
      </w:pPr>
      <w:r>
        <w:rPr>
          <w:lang w:val="el-GR"/>
        </w:rPr>
        <w:t xml:space="preserve"> </w:t>
      </w:r>
    </w:p>
  </w:footnote>
  <w:footnote w:id="4">
    <w:p w14:paraId="2ED06566" w14:textId="77777777" w:rsidR="00303A85" w:rsidRPr="00A72AF7" w:rsidRDefault="00303A85" w:rsidP="00303A85">
      <w:pPr>
        <w:pStyle w:val="a6"/>
        <w:rPr>
          <w:lang w:val="el-GR"/>
        </w:rPr>
      </w:pPr>
      <w:r>
        <w:rPr>
          <w:rStyle w:val="a7"/>
        </w:rPr>
        <w:footnoteRef/>
      </w:r>
      <w:r>
        <w:rPr>
          <w:lang w:val="el-GR"/>
        </w:rPr>
        <w:t xml:space="preserve"> Εντοπίζονται στο σύνδεσμο: </w:t>
      </w:r>
      <w:hyperlink r:id="rId4" w:history="1">
        <w:r w:rsidRPr="00492B55">
          <w:rPr>
            <w:rStyle w:val="-"/>
          </w:rPr>
          <w:t>https</w:t>
        </w:r>
        <w:r w:rsidRPr="00492B55">
          <w:rPr>
            <w:rStyle w:val="-"/>
            <w:lang w:val="el-GR"/>
          </w:rPr>
          <w:t>://</w:t>
        </w:r>
        <w:r w:rsidRPr="00492B55">
          <w:rPr>
            <w:rStyle w:val="-"/>
          </w:rPr>
          <w:t>www</w:t>
        </w:r>
        <w:r w:rsidRPr="00492B55">
          <w:rPr>
            <w:rStyle w:val="-"/>
            <w:lang w:val="el-GR"/>
          </w:rPr>
          <w:t>.</w:t>
        </w:r>
        <w:r w:rsidRPr="00492B55">
          <w:rPr>
            <w:rStyle w:val="-"/>
          </w:rPr>
          <w:t>gov</w:t>
        </w:r>
        <w:r w:rsidRPr="00492B55">
          <w:rPr>
            <w:rStyle w:val="-"/>
            <w:lang w:val="el-GR"/>
          </w:rPr>
          <w:t>.</w:t>
        </w:r>
        <w:r w:rsidRPr="00492B55">
          <w:rPr>
            <w:rStyle w:val="-"/>
          </w:rPr>
          <w:t>uk</w:t>
        </w:r>
        <w:r w:rsidRPr="00492B55">
          <w:rPr>
            <w:rStyle w:val="-"/>
            <w:lang w:val="el-GR"/>
          </w:rPr>
          <w:t>/</w:t>
        </w:r>
        <w:r w:rsidRPr="00492B55">
          <w:rPr>
            <w:rStyle w:val="-"/>
          </w:rPr>
          <w:t>guidance</w:t>
        </w:r>
        <w:r w:rsidRPr="00492B55">
          <w:rPr>
            <w:rStyle w:val="-"/>
            <w:lang w:val="el-GR"/>
          </w:rPr>
          <w:t>/</w:t>
        </w:r>
        <w:r w:rsidRPr="00492B55">
          <w:rPr>
            <w:rStyle w:val="-"/>
          </w:rPr>
          <w:t>eggs</w:t>
        </w:r>
        <w:r w:rsidRPr="00492B55">
          <w:rPr>
            <w:rStyle w:val="-"/>
            <w:lang w:val="el-GR"/>
          </w:rPr>
          <w:t>-</w:t>
        </w:r>
        <w:r w:rsidRPr="00492B55">
          <w:rPr>
            <w:rStyle w:val="-"/>
          </w:rPr>
          <w:t>trade</w:t>
        </w:r>
        <w:r w:rsidRPr="00492B55">
          <w:rPr>
            <w:rStyle w:val="-"/>
            <w:lang w:val="el-GR"/>
          </w:rPr>
          <w:t>-</w:t>
        </w:r>
        <w:r w:rsidRPr="00492B55">
          <w:rPr>
            <w:rStyle w:val="-"/>
          </w:rPr>
          <w:t>regulations</w:t>
        </w:r>
      </w:hyperlink>
      <w:r>
        <w:rPr>
          <w:lang w:val="el-G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81C0B"/>
    <w:multiLevelType w:val="hybridMultilevel"/>
    <w:tmpl w:val="CDF0E856"/>
    <w:lvl w:ilvl="0" w:tplc="645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F6EEE"/>
    <w:multiLevelType w:val="hybridMultilevel"/>
    <w:tmpl w:val="42B46D7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7E5477"/>
    <w:multiLevelType w:val="hybridMultilevel"/>
    <w:tmpl w:val="105021CA"/>
    <w:lvl w:ilvl="0" w:tplc="A8BA52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615B"/>
    <w:multiLevelType w:val="hybridMultilevel"/>
    <w:tmpl w:val="D8D02EBC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8D2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25DB4"/>
    <w:multiLevelType w:val="hybridMultilevel"/>
    <w:tmpl w:val="AEE2AC60"/>
    <w:lvl w:ilvl="0" w:tplc="4FB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10D"/>
    <w:multiLevelType w:val="hybridMultilevel"/>
    <w:tmpl w:val="084E17C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B4C25"/>
    <w:multiLevelType w:val="hybridMultilevel"/>
    <w:tmpl w:val="0B1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38"/>
    <w:rsid w:val="00001A6A"/>
    <w:rsid w:val="0000467E"/>
    <w:rsid w:val="000054E3"/>
    <w:rsid w:val="00007D0E"/>
    <w:rsid w:val="000126DA"/>
    <w:rsid w:val="00012D97"/>
    <w:rsid w:val="000144B3"/>
    <w:rsid w:val="00020778"/>
    <w:rsid w:val="0002706B"/>
    <w:rsid w:val="00027A49"/>
    <w:rsid w:val="00050F75"/>
    <w:rsid w:val="00080296"/>
    <w:rsid w:val="00084581"/>
    <w:rsid w:val="0009172C"/>
    <w:rsid w:val="000A5B7C"/>
    <w:rsid w:val="000B5806"/>
    <w:rsid w:val="000E22F2"/>
    <w:rsid w:val="000E3E84"/>
    <w:rsid w:val="000E5E4A"/>
    <w:rsid w:val="00105DE4"/>
    <w:rsid w:val="00131D3C"/>
    <w:rsid w:val="00133E53"/>
    <w:rsid w:val="00134DE4"/>
    <w:rsid w:val="0016213E"/>
    <w:rsid w:val="00162F2D"/>
    <w:rsid w:val="00173F58"/>
    <w:rsid w:val="00177661"/>
    <w:rsid w:val="00190C6C"/>
    <w:rsid w:val="00195B08"/>
    <w:rsid w:val="001E1303"/>
    <w:rsid w:val="002007A2"/>
    <w:rsid w:val="0020142D"/>
    <w:rsid w:val="0020657A"/>
    <w:rsid w:val="00221250"/>
    <w:rsid w:val="00232EC6"/>
    <w:rsid w:val="00233998"/>
    <w:rsid w:val="00240E2D"/>
    <w:rsid w:val="00250EF1"/>
    <w:rsid w:val="002737C5"/>
    <w:rsid w:val="00286AB7"/>
    <w:rsid w:val="0029217C"/>
    <w:rsid w:val="002A1033"/>
    <w:rsid w:val="002A1A73"/>
    <w:rsid w:val="002B1D81"/>
    <w:rsid w:val="002B74F8"/>
    <w:rsid w:val="002D7398"/>
    <w:rsid w:val="002E4B2E"/>
    <w:rsid w:val="002F5964"/>
    <w:rsid w:val="00300E1E"/>
    <w:rsid w:val="00302137"/>
    <w:rsid w:val="00302E31"/>
    <w:rsid w:val="00303A85"/>
    <w:rsid w:val="003225F4"/>
    <w:rsid w:val="003257F5"/>
    <w:rsid w:val="003343E7"/>
    <w:rsid w:val="00342192"/>
    <w:rsid w:val="00357BD7"/>
    <w:rsid w:val="003833AF"/>
    <w:rsid w:val="00393E79"/>
    <w:rsid w:val="003B48E9"/>
    <w:rsid w:val="003B6ABF"/>
    <w:rsid w:val="003B7476"/>
    <w:rsid w:val="003B78B2"/>
    <w:rsid w:val="003E3813"/>
    <w:rsid w:val="003E4CF8"/>
    <w:rsid w:val="003F2D9C"/>
    <w:rsid w:val="00406D65"/>
    <w:rsid w:val="00414558"/>
    <w:rsid w:val="0041575A"/>
    <w:rsid w:val="00423A8A"/>
    <w:rsid w:val="004628DD"/>
    <w:rsid w:val="00463ADB"/>
    <w:rsid w:val="004679D2"/>
    <w:rsid w:val="004750FB"/>
    <w:rsid w:val="00485A1D"/>
    <w:rsid w:val="004A0D79"/>
    <w:rsid w:val="004B1BDF"/>
    <w:rsid w:val="004B3228"/>
    <w:rsid w:val="004B7848"/>
    <w:rsid w:val="004C1873"/>
    <w:rsid w:val="004C1BF2"/>
    <w:rsid w:val="004C5465"/>
    <w:rsid w:val="004D7C0C"/>
    <w:rsid w:val="004E3F40"/>
    <w:rsid w:val="004F37F9"/>
    <w:rsid w:val="00501774"/>
    <w:rsid w:val="0051549F"/>
    <w:rsid w:val="005161C3"/>
    <w:rsid w:val="0052372C"/>
    <w:rsid w:val="0053515C"/>
    <w:rsid w:val="005356D2"/>
    <w:rsid w:val="00540193"/>
    <w:rsid w:val="00545C2F"/>
    <w:rsid w:val="00555D84"/>
    <w:rsid w:val="00593B35"/>
    <w:rsid w:val="005964BB"/>
    <w:rsid w:val="005A64ED"/>
    <w:rsid w:val="005A73D6"/>
    <w:rsid w:val="005C6423"/>
    <w:rsid w:val="005D4FC3"/>
    <w:rsid w:val="005E0BB7"/>
    <w:rsid w:val="005E34F3"/>
    <w:rsid w:val="005E6C91"/>
    <w:rsid w:val="005F3F19"/>
    <w:rsid w:val="006048FE"/>
    <w:rsid w:val="00621882"/>
    <w:rsid w:val="00622B77"/>
    <w:rsid w:val="00630717"/>
    <w:rsid w:val="0063590C"/>
    <w:rsid w:val="006401CE"/>
    <w:rsid w:val="00644083"/>
    <w:rsid w:val="006451B9"/>
    <w:rsid w:val="006462D4"/>
    <w:rsid w:val="006552D8"/>
    <w:rsid w:val="006B7B9A"/>
    <w:rsid w:val="006C65D5"/>
    <w:rsid w:val="006C6956"/>
    <w:rsid w:val="006D32FD"/>
    <w:rsid w:val="006D378F"/>
    <w:rsid w:val="006E6D5E"/>
    <w:rsid w:val="006F3D29"/>
    <w:rsid w:val="0070067C"/>
    <w:rsid w:val="00703293"/>
    <w:rsid w:val="00774138"/>
    <w:rsid w:val="00774E9E"/>
    <w:rsid w:val="0077707A"/>
    <w:rsid w:val="00777564"/>
    <w:rsid w:val="00777EE0"/>
    <w:rsid w:val="00784801"/>
    <w:rsid w:val="007A1B07"/>
    <w:rsid w:val="007B2387"/>
    <w:rsid w:val="007C5EE1"/>
    <w:rsid w:val="007D2DB7"/>
    <w:rsid w:val="007D5E54"/>
    <w:rsid w:val="007E5901"/>
    <w:rsid w:val="007F2EF9"/>
    <w:rsid w:val="007F524E"/>
    <w:rsid w:val="00801F3B"/>
    <w:rsid w:val="00813DCD"/>
    <w:rsid w:val="00817FED"/>
    <w:rsid w:val="008237BC"/>
    <w:rsid w:val="00823D9F"/>
    <w:rsid w:val="00824F38"/>
    <w:rsid w:val="008427F1"/>
    <w:rsid w:val="0084514B"/>
    <w:rsid w:val="008558B3"/>
    <w:rsid w:val="008A79C1"/>
    <w:rsid w:val="008D2061"/>
    <w:rsid w:val="008D3A85"/>
    <w:rsid w:val="008D454F"/>
    <w:rsid w:val="008E0309"/>
    <w:rsid w:val="00902D66"/>
    <w:rsid w:val="00903A34"/>
    <w:rsid w:val="0091266D"/>
    <w:rsid w:val="00922318"/>
    <w:rsid w:val="0092313F"/>
    <w:rsid w:val="00935D9C"/>
    <w:rsid w:val="00951D69"/>
    <w:rsid w:val="009522D5"/>
    <w:rsid w:val="00954E55"/>
    <w:rsid w:val="00954F05"/>
    <w:rsid w:val="009554B9"/>
    <w:rsid w:val="00962DFD"/>
    <w:rsid w:val="009665F8"/>
    <w:rsid w:val="00973C3A"/>
    <w:rsid w:val="009812E1"/>
    <w:rsid w:val="009C0C9A"/>
    <w:rsid w:val="009C3000"/>
    <w:rsid w:val="009E2381"/>
    <w:rsid w:val="009E47B3"/>
    <w:rsid w:val="009E7BFC"/>
    <w:rsid w:val="009F435C"/>
    <w:rsid w:val="009F6936"/>
    <w:rsid w:val="00A04655"/>
    <w:rsid w:val="00A047C4"/>
    <w:rsid w:val="00A21685"/>
    <w:rsid w:val="00A2511A"/>
    <w:rsid w:val="00A45A46"/>
    <w:rsid w:val="00A500BA"/>
    <w:rsid w:val="00A526CB"/>
    <w:rsid w:val="00A869BC"/>
    <w:rsid w:val="00AA30D3"/>
    <w:rsid w:val="00AA6C49"/>
    <w:rsid w:val="00AF1F74"/>
    <w:rsid w:val="00B02A93"/>
    <w:rsid w:val="00B242EE"/>
    <w:rsid w:val="00B308CF"/>
    <w:rsid w:val="00B343FC"/>
    <w:rsid w:val="00B416ED"/>
    <w:rsid w:val="00B41F5D"/>
    <w:rsid w:val="00B42913"/>
    <w:rsid w:val="00B54906"/>
    <w:rsid w:val="00B92E4F"/>
    <w:rsid w:val="00BA2FA9"/>
    <w:rsid w:val="00BA77E9"/>
    <w:rsid w:val="00BB6491"/>
    <w:rsid w:val="00BC3C2E"/>
    <w:rsid w:val="00BC7D13"/>
    <w:rsid w:val="00BD7BA5"/>
    <w:rsid w:val="00BF1FA3"/>
    <w:rsid w:val="00BF21C4"/>
    <w:rsid w:val="00C0243F"/>
    <w:rsid w:val="00C12C1B"/>
    <w:rsid w:val="00C15E81"/>
    <w:rsid w:val="00C2718C"/>
    <w:rsid w:val="00C40DDE"/>
    <w:rsid w:val="00C430CA"/>
    <w:rsid w:val="00C45C79"/>
    <w:rsid w:val="00C553D9"/>
    <w:rsid w:val="00C93DCC"/>
    <w:rsid w:val="00C9520D"/>
    <w:rsid w:val="00CA122C"/>
    <w:rsid w:val="00CA185F"/>
    <w:rsid w:val="00CA5ACE"/>
    <w:rsid w:val="00CA7EBA"/>
    <w:rsid w:val="00CC4701"/>
    <w:rsid w:val="00CC6AF7"/>
    <w:rsid w:val="00CE66B6"/>
    <w:rsid w:val="00CF3509"/>
    <w:rsid w:val="00CF5315"/>
    <w:rsid w:val="00D1130E"/>
    <w:rsid w:val="00D153FC"/>
    <w:rsid w:val="00D30EF8"/>
    <w:rsid w:val="00D36ED2"/>
    <w:rsid w:val="00D37420"/>
    <w:rsid w:val="00D40CDE"/>
    <w:rsid w:val="00D55A45"/>
    <w:rsid w:val="00D62C5A"/>
    <w:rsid w:val="00D657AB"/>
    <w:rsid w:val="00D7331C"/>
    <w:rsid w:val="00D84D80"/>
    <w:rsid w:val="00D953C4"/>
    <w:rsid w:val="00DA337E"/>
    <w:rsid w:val="00DB6C02"/>
    <w:rsid w:val="00DC4823"/>
    <w:rsid w:val="00DD5910"/>
    <w:rsid w:val="00DF3C54"/>
    <w:rsid w:val="00DF41A6"/>
    <w:rsid w:val="00DF5C12"/>
    <w:rsid w:val="00E04F69"/>
    <w:rsid w:val="00E1167D"/>
    <w:rsid w:val="00E24AB2"/>
    <w:rsid w:val="00E308A9"/>
    <w:rsid w:val="00E3316A"/>
    <w:rsid w:val="00E34A16"/>
    <w:rsid w:val="00E45373"/>
    <w:rsid w:val="00E4546F"/>
    <w:rsid w:val="00E47191"/>
    <w:rsid w:val="00E53089"/>
    <w:rsid w:val="00E60DF1"/>
    <w:rsid w:val="00E71F42"/>
    <w:rsid w:val="00E8068D"/>
    <w:rsid w:val="00E846E9"/>
    <w:rsid w:val="00E90534"/>
    <w:rsid w:val="00EA13F8"/>
    <w:rsid w:val="00EB6425"/>
    <w:rsid w:val="00ED0147"/>
    <w:rsid w:val="00EE2D01"/>
    <w:rsid w:val="00EE3DAE"/>
    <w:rsid w:val="00EF0811"/>
    <w:rsid w:val="00F006FD"/>
    <w:rsid w:val="00F2038F"/>
    <w:rsid w:val="00F20DF3"/>
    <w:rsid w:val="00F36676"/>
    <w:rsid w:val="00F44B48"/>
    <w:rsid w:val="00F50E9B"/>
    <w:rsid w:val="00F57013"/>
    <w:rsid w:val="00F60A54"/>
    <w:rsid w:val="00F64310"/>
    <w:rsid w:val="00F750D2"/>
    <w:rsid w:val="00F7637F"/>
    <w:rsid w:val="00F805C9"/>
    <w:rsid w:val="00F8084F"/>
    <w:rsid w:val="00F947B4"/>
    <w:rsid w:val="00F953B0"/>
    <w:rsid w:val="00FA11D2"/>
    <w:rsid w:val="00FB32C8"/>
    <w:rsid w:val="00FB4E7E"/>
    <w:rsid w:val="00FC4CB9"/>
    <w:rsid w:val="00FD4F2C"/>
    <w:rsid w:val="00FD5832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0BD7"/>
  <w15:docId w15:val="{05F5B24E-7816-4D71-BA60-7517F75C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24F38"/>
  </w:style>
  <w:style w:type="paragraph" w:styleId="a5">
    <w:name w:val="footer"/>
    <w:basedOn w:val="a"/>
    <w:link w:val="Char0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24F38"/>
  </w:style>
  <w:style w:type="character" w:styleId="-">
    <w:name w:val="Hyperlink"/>
    <w:basedOn w:val="a0"/>
    <w:rsid w:val="00824F38"/>
    <w:rPr>
      <w:color w:val="0000FF"/>
      <w:u w:val="single"/>
    </w:rPr>
  </w:style>
  <w:style w:type="paragraph" w:styleId="a6">
    <w:name w:val="footnote text"/>
    <w:basedOn w:val="a"/>
    <w:link w:val="Char1"/>
    <w:uiPriority w:val="99"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BC3C2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BC3C2E"/>
    <w:rPr>
      <w:vertAlign w:val="superscript"/>
    </w:rPr>
  </w:style>
  <w:style w:type="paragraph" w:styleId="a8">
    <w:name w:val="List Paragraph"/>
    <w:basedOn w:val="a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a9">
    <w:name w:val="endnote text"/>
    <w:basedOn w:val="a"/>
    <w:link w:val="Char2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uiPriority w:val="99"/>
    <w:semiHidden/>
    <w:rsid w:val="0077756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a1"/>
    <w:uiPriority w:val="46"/>
    <w:rsid w:val="0092313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a0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organic-certification-list-of-uk-approved-organic-control-bodies" TargetMode="External"/><Relationship Id="rId2" Type="http://schemas.openxmlformats.org/officeDocument/2006/relationships/hyperlink" Target="https://www.food.gov.uk/business-guidance/the-uk-transition" TargetMode="External"/><Relationship Id="rId1" Type="http://schemas.openxmlformats.org/officeDocument/2006/relationships/hyperlink" Target="https://www.gov.uk/guidance/food-labelling-changes-after-brexit" TargetMode="External"/><Relationship Id="rId4" Type="http://schemas.openxmlformats.org/officeDocument/2006/relationships/hyperlink" Target="https://www.gov.uk/guidance/eggs-trade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66A7D-7DDD-4617-A182-2B90CBD1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konstantinou</cp:lastModifiedBy>
  <cp:revision>2</cp:revision>
  <cp:lastPrinted>2020-07-06T10:47:00Z</cp:lastPrinted>
  <dcterms:created xsi:type="dcterms:W3CDTF">2020-09-24T06:52:00Z</dcterms:created>
  <dcterms:modified xsi:type="dcterms:W3CDTF">2020-09-24T06:52:00Z</dcterms:modified>
</cp:coreProperties>
</file>